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55B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BB1F99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5C01BA6" w14:textId="085FE57A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833955">
        <w:rPr>
          <w:rFonts w:ascii="Titillium" w:hAnsi="Titillium"/>
          <w:b/>
          <w:i/>
          <w:sz w:val="20"/>
          <w:szCs w:val="20"/>
        </w:rPr>
        <w:t>. Da 30/05/2022 a 30/05/2022</w:t>
      </w:r>
    </w:p>
    <w:p w14:paraId="2E92C624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FC816F6" w14:textId="1926F800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  <w:r w:rsidR="00833955">
        <w:rPr>
          <w:rFonts w:ascii="Titillium" w:hAnsi="Titillium"/>
          <w:b/>
          <w:i/>
          <w:sz w:val="20"/>
          <w:szCs w:val="20"/>
        </w:rPr>
        <w:t>. Non applicabile. La Società non dispone di sedi periferiche</w:t>
      </w:r>
    </w:p>
    <w:p w14:paraId="4A25CAEF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0598AFB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7592E43" w14:textId="6ADCE5D6" w:rsidR="00C27B23" w:rsidRPr="00833955" w:rsidRDefault="0048249A" w:rsidP="0083395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Procedure e modalità seguite per la rilevazione</w:t>
      </w:r>
      <w:r w:rsidR="00833955">
        <w:rPr>
          <w:rFonts w:ascii="Titillium" w:hAnsi="Titillium"/>
          <w:b/>
          <w:i/>
          <w:sz w:val="20"/>
          <w:szCs w:val="20"/>
        </w:rPr>
        <w:t>. V</w:t>
      </w:r>
      <w:r w:rsidRPr="00833955">
        <w:rPr>
          <w:rFonts w:ascii="Titillium" w:hAnsi="Titillium"/>
          <w:b/>
          <w:i/>
          <w:sz w:val="20"/>
          <w:szCs w:val="20"/>
        </w:rPr>
        <w:t xml:space="preserve">erifica </w:t>
      </w:r>
      <w:r w:rsidR="00713BFD" w:rsidRPr="00833955">
        <w:rPr>
          <w:rFonts w:ascii="Titillium" w:hAnsi="Titillium"/>
          <w:b/>
          <w:i/>
          <w:sz w:val="20"/>
          <w:szCs w:val="20"/>
        </w:rPr>
        <w:t xml:space="preserve">diretta </w:t>
      </w:r>
      <w:r w:rsidRPr="00833955">
        <w:rPr>
          <w:rFonts w:ascii="Titillium" w:hAnsi="Titillium"/>
          <w:b/>
          <w:i/>
          <w:sz w:val="20"/>
          <w:szCs w:val="20"/>
        </w:rPr>
        <w:t>sul sito istituzionale, anche attraverso l’utilizzo di supporti informatici</w:t>
      </w:r>
      <w:r w:rsidR="008A0378" w:rsidRPr="00833955">
        <w:rPr>
          <w:rFonts w:ascii="Titillium" w:hAnsi="Titillium"/>
          <w:b/>
          <w:i/>
          <w:sz w:val="20"/>
          <w:szCs w:val="20"/>
        </w:rPr>
        <w:t>.</w:t>
      </w:r>
    </w:p>
    <w:p w14:paraId="1350AB4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6F9E010" w14:textId="5F5E4991" w:rsidR="00C27B23" w:rsidRPr="0041405A" w:rsidRDefault="0048249A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833955">
        <w:rPr>
          <w:rFonts w:ascii="Titillium" w:hAnsi="Titillium"/>
          <w:b/>
          <w:i/>
          <w:sz w:val="20"/>
          <w:szCs w:val="20"/>
        </w:rPr>
        <w:t>. Nessuno.</w:t>
      </w:r>
    </w:p>
    <w:p w14:paraId="5B159CBA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72A8062" w14:textId="3736FEB8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833955">
        <w:rPr>
          <w:rFonts w:ascii="Titillium" w:hAnsi="Titillium"/>
          <w:b/>
          <w:i/>
          <w:sz w:val="20"/>
          <w:szCs w:val="20"/>
        </w:rPr>
        <w:t>. Nessuna.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8938" w14:textId="77777777" w:rsidR="00B542A7" w:rsidRDefault="00B542A7">
      <w:pPr>
        <w:spacing w:after="0" w:line="240" w:lineRule="auto"/>
      </w:pPr>
      <w:r>
        <w:separator/>
      </w:r>
    </w:p>
  </w:endnote>
  <w:endnote w:type="continuationSeparator" w:id="0">
    <w:p w14:paraId="5287881C" w14:textId="77777777" w:rsidR="00B542A7" w:rsidRDefault="00B5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002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93B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932F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2BE4" w14:textId="77777777" w:rsidR="00B542A7" w:rsidRDefault="00B542A7">
      <w:pPr>
        <w:spacing w:after="0" w:line="240" w:lineRule="auto"/>
      </w:pPr>
      <w:r>
        <w:separator/>
      </w:r>
    </w:p>
  </w:footnote>
  <w:footnote w:type="continuationSeparator" w:id="0">
    <w:p w14:paraId="397ED24A" w14:textId="77777777" w:rsidR="00B542A7" w:rsidRDefault="00B5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5C92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007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FD06E4F" wp14:editId="5A24B96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FC1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438EC2B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6C91F3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CBF428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068A5D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38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1448">
    <w:abstractNumId w:val="1"/>
  </w:num>
  <w:num w:numId="2" w16cid:durableId="914045139">
    <w:abstractNumId w:val="0"/>
  </w:num>
  <w:num w:numId="3" w16cid:durableId="766461935">
    <w:abstractNumId w:val="2"/>
  </w:num>
  <w:num w:numId="4" w16cid:durableId="352809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239E9"/>
    <w:rsid w:val="00040F20"/>
    <w:rsid w:val="000F2C0E"/>
    <w:rsid w:val="0016468A"/>
    <w:rsid w:val="0024134D"/>
    <w:rsid w:val="00243348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3955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542A7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6DA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Ceccarelli</cp:lastModifiedBy>
  <cp:revision>3</cp:revision>
  <cp:lastPrinted>2018-02-28T15:30:00Z</cp:lastPrinted>
  <dcterms:created xsi:type="dcterms:W3CDTF">2022-05-26T08:44:00Z</dcterms:created>
  <dcterms:modified xsi:type="dcterms:W3CDTF">2022-06-30T12:52:00Z</dcterms:modified>
</cp:coreProperties>
</file>